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176" w:rsidRPr="00F77181" w:rsidRDefault="00D21176" w:rsidP="00D21176">
      <w:pPr>
        <w:pStyle w:val="a5"/>
        <w:ind w:left="142"/>
        <w:jc w:val="left"/>
        <w:outlineLvl w:val="0"/>
        <w:rPr>
          <w:sz w:val="22"/>
          <w:szCs w:val="22"/>
        </w:rPr>
      </w:pPr>
      <w:r w:rsidRPr="00F77181">
        <w:rPr>
          <w:noProof/>
          <w:sz w:val="22"/>
          <w:szCs w:val="22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2540</wp:posOffset>
            </wp:positionV>
            <wp:extent cx="817245" cy="723900"/>
            <wp:effectExtent l="19050" t="0" r="1905" b="0"/>
            <wp:wrapTight wrapText="bothSides">
              <wp:wrapPolygon edited="0">
                <wp:start x="-503" y="0"/>
                <wp:lineTo x="-503" y="21032"/>
                <wp:lineTo x="21650" y="21032"/>
                <wp:lineTo x="21650" y="0"/>
                <wp:lineTo x="-503" y="0"/>
              </wp:wrapPolygon>
            </wp:wrapTight>
            <wp:docPr id="3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WEB 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77181">
        <w:rPr>
          <w:sz w:val="22"/>
          <w:szCs w:val="22"/>
        </w:rPr>
        <w:t>ПРЕСС-СЛУЖБА</w:t>
      </w:r>
    </w:p>
    <w:p w:rsidR="00D21176" w:rsidRPr="00F77181" w:rsidRDefault="00D21176" w:rsidP="00D21176">
      <w:pPr>
        <w:pStyle w:val="a5"/>
        <w:jc w:val="left"/>
        <w:rPr>
          <w:sz w:val="22"/>
          <w:szCs w:val="22"/>
        </w:rPr>
      </w:pPr>
      <w:r w:rsidRPr="00F77181">
        <w:rPr>
          <w:sz w:val="22"/>
          <w:szCs w:val="22"/>
        </w:rPr>
        <w:t xml:space="preserve">ОТДЕЛЕНИЯ ФОНДА ПЕНСИОННОГО И СОЦИАЛЬНОГО СТРАХОВАНИЯ </w:t>
      </w:r>
    </w:p>
    <w:p w:rsidR="00D21176" w:rsidRPr="00F77181" w:rsidRDefault="00D21176" w:rsidP="00D21176">
      <w:pPr>
        <w:pStyle w:val="a5"/>
        <w:ind w:left="142"/>
        <w:jc w:val="left"/>
        <w:rPr>
          <w:sz w:val="22"/>
          <w:szCs w:val="22"/>
        </w:rPr>
      </w:pPr>
      <w:r w:rsidRPr="00F77181">
        <w:rPr>
          <w:sz w:val="22"/>
          <w:szCs w:val="22"/>
        </w:rPr>
        <w:t>РОССИЙСКОЙ ФЕДЕРАЦИИ</w:t>
      </w:r>
    </w:p>
    <w:p w:rsidR="00D21176" w:rsidRDefault="00D21176" w:rsidP="00D21176">
      <w:pPr>
        <w:pStyle w:val="a5"/>
        <w:ind w:left="142"/>
        <w:jc w:val="left"/>
        <w:outlineLvl w:val="0"/>
        <w:rPr>
          <w:sz w:val="22"/>
          <w:szCs w:val="22"/>
        </w:rPr>
      </w:pPr>
      <w:r w:rsidRPr="00F77181">
        <w:rPr>
          <w:sz w:val="22"/>
          <w:szCs w:val="22"/>
        </w:rPr>
        <w:t xml:space="preserve">ПО ВОЛГОГРАДСКОЙ ОБЛАСТИ </w:t>
      </w:r>
    </w:p>
    <w:p w:rsidR="00D21176" w:rsidRPr="00F77181" w:rsidRDefault="00D21176" w:rsidP="00D21176">
      <w:pPr>
        <w:pStyle w:val="a5"/>
        <w:ind w:left="142"/>
        <w:jc w:val="left"/>
        <w:outlineLvl w:val="0"/>
        <w:rPr>
          <w:sz w:val="22"/>
          <w:szCs w:val="22"/>
        </w:rPr>
      </w:pPr>
    </w:p>
    <w:p w:rsidR="00D21176" w:rsidRDefault="00D21176" w:rsidP="00D21176">
      <w:pPr>
        <w:pStyle w:val="a7"/>
        <w:ind w:left="142" w:firstLine="578"/>
        <w:rPr>
          <w:b/>
          <w:sz w:val="22"/>
          <w:szCs w:val="20"/>
        </w:rPr>
      </w:pPr>
      <w:r>
        <w:rPr>
          <w:b/>
          <w:sz w:val="22"/>
          <w:szCs w:val="20"/>
        </w:rPr>
        <w:t>400001, г. Волгоград, ул. Рабоче - Крестьянская, 16</w:t>
      </w:r>
    </w:p>
    <w:p w:rsidR="00D21176" w:rsidRPr="00D21176" w:rsidRDefault="005002B5" w:rsidP="00D21176">
      <w:pPr>
        <w:pStyle w:val="a7"/>
        <w:ind w:left="1620"/>
        <w:rPr>
          <w:rStyle w:val="a4"/>
          <w:sz w:val="28"/>
        </w:rPr>
      </w:pPr>
      <w:r w:rsidRPr="005002B5">
        <w:pict>
          <v:line id="shape_0" o:spid="_x0000_s1026" style="position:absolute;left:0;text-align:left;z-index:251661312;visibility:visible" from="-13.95pt,4.7pt" to="461.6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" strokeweight="1.59mm">
            <v:fill o:detectmouseclick="t"/>
            <v:stroke joinstyle="miter"/>
          </v:line>
        </w:pict>
      </w:r>
      <w:bookmarkStart w:id="0" w:name="_GoBack"/>
      <w:bookmarkEnd w:id="0"/>
    </w:p>
    <w:p w:rsidR="008B4AB0" w:rsidRPr="00971D7F" w:rsidRDefault="008B4AB0" w:rsidP="008B4AB0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71D7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11 новых автомобилей региональный Соцфонд вручил пострадавшим на производстве жителям Волгоградской области </w:t>
      </w:r>
    </w:p>
    <w:p w:rsidR="008B4AB0" w:rsidRPr="00971D7F" w:rsidRDefault="008B4AB0" w:rsidP="008B4AB0">
      <w:pPr>
        <w:pStyle w:val="a3"/>
        <w:spacing w:line="360" w:lineRule="auto"/>
        <w:ind w:firstLine="708"/>
        <w:jc w:val="both"/>
        <w:rPr>
          <w:b/>
        </w:rPr>
      </w:pPr>
      <w:r w:rsidRPr="00971D7F">
        <w:rPr>
          <w:b/>
        </w:rPr>
        <w:t>31 июля руководство Отделения Социального фонда России по Волгогра</w:t>
      </w:r>
      <w:r w:rsidR="00304856">
        <w:rPr>
          <w:b/>
        </w:rPr>
        <w:t>дской области передало ключи от</w:t>
      </w:r>
      <w:r w:rsidRPr="00971D7F">
        <w:rPr>
          <w:b/>
        </w:rPr>
        <w:t xml:space="preserve"> автомобилей гражданам, пострадавшим в результате несчастных случаев на производстве. Новые автомобили Lada Granta и Lada </w:t>
      </w:r>
      <w:r w:rsidRPr="00971D7F">
        <w:rPr>
          <w:b/>
          <w:lang w:val="en-US"/>
        </w:rPr>
        <w:t>Vesta</w:t>
      </w:r>
      <w:r w:rsidR="00304856">
        <w:rPr>
          <w:b/>
        </w:rPr>
        <w:t xml:space="preserve"> получили 11 жителей региона. </w:t>
      </w:r>
      <w:r w:rsidRPr="00971D7F">
        <w:rPr>
          <w:b/>
        </w:rPr>
        <w:t>Машины имеют ручное управление, оборуд</w:t>
      </w:r>
      <w:r w:rsidR="00693471">
        <w:rPr>
          <w:b/>
        </w:rPr>
        <w:t>ованы как автоматической, так и</w:t>
      </w:r>
      <w:r w:rsidRPr="00971D7F">
        <w:rPr>
          <w:b/>
        </w:rPr>
        <w:t xml:space="preserve"> и механической коробками передач и оснащены с учетом индивидуальных особенностей и физических возмо</w:t>
      </w:r>
      <w:r w:rsidR="00304856">
        <w:rPr>
          <w:b/>
        </w:rPr>
        <w:t xml:space="preserve">жностей каждого из владельцев. </w:t>
      </w:r>
    </w:p>
    <w:p w:rsidR="008B4AB0" w:rsidRPr="007500DA" w:rsidRDefault="008B4AB0" w:rsidP="008B4AB0">
      <w:pPr>
        <w:pStyle w:val="a3"/>
        <w:spacing w:line="360" w:lineRule="auto"/>
        <w:ind w:firstLine="708"/>
        <w:jc w:val="both"/>
      </w:pPr>
      <w:r w:rsidRPr="007500DA">
        <w:t>Автомобили в спецкомплектации Отделение СФР предоставляет в рамках медицинской, социальной и профессиональной реабилитаци</w:t>
      </w:r>
      <w:r w:rsidR="00304856">
        <w:t>и пострадавших на производстве.</w:t>
      </w:r>
    </w:p>
    <w:p w:rsidR="008B4AB0" w:rsidRPr="00F51A11" w:rsidRDefault="008B4AB0" w:rsidP="008B4AB0">
      <w:pPr>
        <w:pStyle w:val="a5"/>
        <w:spacing w:line="360" w:lineRule="auto"/>
        <w:ind w:firstLine="709"/>
        <w:jc w:val="both"/>
        <w:rPr>
          <w:b w:val="0"/>
          <w:i/>
          <w:sz w:val="24"/>
          <w:lang w:eastAsia="ru-RU"/>
        </w:rPr>
      </w:pPr>
      <w:r w:rsidRPr="008B4AB0">
        <w:rPr>
          <w:rStyle w:val="a9"/>
          <w:b w:val="0"/>
          <w:sz w:val="24"/>
        </w:rPr>
        <w:t>«Наличие автомобиля, переоборудованного под физические особенности каждого получателя</w:t>
      </w:r>
      <w:r w:rsidR="007E3F25">
        <w:rPr>
          <w:rStyle w:val="a9"/>
          <w:b w:val="0"/>
          <w:sz w:val="24"/>
        </w:rPr>
        <w:t>,</w:t>
      </w:r>
      <w:r w:rsidRPr="008B4AB0">
        <w:rPr>
          <w:rStyle w:val="a9"/>
          <w:b w:val="0"/>
          <w:sz w:val="24"/>
        </w:rPr>
        <w:t xml:space="preserve"> – это возможность оставаться социально и физически активными, быть востребованными в профессиональной сфере</w:t>
      </w:r>
      <w:r>
        <w:rPr>
          <w:rStyle w:val="a9"/>
          <w:b w:val="0"/>
          <w:sz w:val="24"/>
        </w:rPr>
        <w:t xml:space="preserve">. </w:t>
      </w:r>
      <w:r w:rsidRPr="008B4AB0">
        <w:rPr>
          <w:b w:val="0"/>
          <w:bCs/>
          <w:i/>
          <w:sz w:val="24"/>
        </w:rPr>
        <w:t>В прошлом году мы закупили для данной категории льготников 34 машины. В 2025 году планируется передать 32 автомобиля</w:t>
      </w:r>
      <w:r w:rsidRPr="008B4AB0">
        <w:rPr>
          <w:rStyle w:val="a9"/>
          <w:b w:val="0"/>
          <w:sz w:val="24"/>
        </w:rPr>
        <w:t xml:space="preserve">», — </w:t>
      </w:r>
      <w:r w:rsidRPr="00F51A11">
        <w:rPr>
          <w:rStyle w:val="a9"/>
          <w:b w:val="0"/>
          <w:i w:val="0"/>
          <w:sz w:val="24"/>
        </w:rPr>
        <w:t>отметила заместитель управляющего Отделением Социального фонда России по Волгоградской области</w:t>
      </w:r>
      <w:r w:rsidRPr="00F51A11">
        <w:rPr>
          <w:rStyle w:val="a9"/>
          <w:i w:val="0"/>
          <w:sz w:val="24"/>
        </w:rPr>
        <w:t xml:space="preserve"> Елена Хаблова</w:t>
      </w:r>
      <w:r w:rsidRPr="00F51A11">
        <w:rPr>
          <w:rStyle w:val="a4"/>
          <w:i/>
          <w:iCs/>
          <w:sz w:val="24"/>
        </w:rPr>
        <w:t>.</w:t>
      </w:r>
      <w:r w:rsidRPr="00F51A11">
        <w:rPr>
          <w:bCs/>
          <w:i/>
          <w:sz w:val="24"/>
        </w:rPr>
        <w:t xml:space="preserve"> </w:t>
      </w:r>
    </w:p>
    <w:p w:rsidR="008B4AB0" w:rsidRPr="007500DA" w:rsidRDefault="008B4AB0" w:rsidP="008B4AB0">
      <w:pPr>
        <w:pStyle w:val="a3"/>
        <w:spacing w:line="360" w:lineRule="auto"/>
        <w:ind w:firstLine="708"/>
        <w:jc w:val="both"/>
      </w:pPr>
      <w:r w:rsidRPr="007500DA">
        <w:t>Специальный автомобиль выдается один раз в семь лет по заключению бюро медико-социальной экспертизы при наличии у гражданина соответствующих медицинских показаний и отсутствии противопоказаний к вождению. По окончании этого срока, если бюро медико-социальной экспертизы подтверждает его необходимость, транспорт заменяется новым, а прежний ос</w:t>
      </w:r>
      <w:r w:rsidR="00304856">
        <w:t xml:space="preserve">тается в распоряжении хозяина. </w:t>
      </w:r>
    </w:p>
    <w:p w:rsidR="008B4AB0" w:rsidRPr="007500DA" w:rsidRDefault="008B4AB0" w:rsidP="008B4AB0">
      <w:pPr>
        <w:pStyle w:val="a3"/>
        <w:spacing w:line="360" w:lineRule="auto"/>
        <w:ind w:firstLine="708"/>
        <w:jc w:val="both"/>
      </w:pPr>
      <w:r w:rsidRPr="007500DA">
        <w:t>Кроме того</w:t>
      </w:r>
      <w:r w:rsidR="0088501E">
        <w:t>,</w:t>
      </w:r>
      <w:r w:rsidRPr="007500DA">
        <w:t xml:space="preserve"> Отделение Социального фонда России по  Волгоградской области частично компенсирует затраты владельца автомобиля на горюче-смазочные материа</w:t>
      </w:r>
      <w:r w:rsidR="00A97F7A">
        <w:t>лы, на текущий ремонт машины</w:t>
      </w:r>
      <w:r w:rsidR="00304856">
        <w:t>,</w:t>
      </w:r>
      <w:r w:rsidRPr="007500DA">
        <w:t xml:space="preserve"> а также капремонт, который можно произвести один раз в течение срока его эксплуатации.</w:t>
      </w:r>
    </w:p>
    <w:p w:rsidR="008C7ED1" w:rsidRDefault="008C7ED1" w:rsidP="002A3D86">
      <w:pPr>
        <w:spacing w:line="360" w:lineRule="auto"/>
      </w:pPr>
    </w:p>
    <w:sectPr w:rsidR="008C7ED1" w:rsidSect="007A7FD5">
      <w:pgSz w:w="11906" w:h="16838"/>
      <w:pgMar w:top="709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08"/>
  <w:characterSpacingControl w:val="doNotCompress"/>
  <w:compat/>
  <w:rsids>
    <w:rsidRoot w:val="003F221F"/>
    <w:rsid w:val="00004A5C"/>
    <w:rsid w:val="00086FAC"/>
    <w:rsid w:val="0013053F"/>
    <w:rsid w:val="0018422C"/>
    <w:rsid w:val="001C1BAE"/>
    <w:rsid w:val="001E3167"/>
    <w:rsid w:val="001E56B4"/>
    <w:rsid w:val="00230561"/>
    <w:rsid w:val="0029138D"/>
    <w:rsid w:val="00294354"/>
    <w:rsid w:val="002A1FC2"/>
    <w:rsid w:val="002A3D86"/>
    <w:rsid w:val="00304856"/>
    <w:rsid w:val="00312E3B"/>
    <w:rsid w:val="003F221F"/>
    <w:rsid w:val="00420C98"/>
    <w:rsid w:val="005002B5"/>
    <w:rsid w:val="00693471"/>
    <w:rsid w:val="006E0826"/>
    <w:rsid w:val="00770B9F"/>
    <w:rsid w:val="007A7FD5"/>
    <w:rsid w:val="007E3F25"/>
    <w:rsid w:val="0088501E"/>
    <w:rsid w:val="008B4AB0"/>
    <w:rsid w:val="008C7ED1"/>
    <w:rsid w:val="0095738E"/>
    <w:rsid w:val="00971D7F"/>
    <w:rsid w:val="009A3415"/>
    <w:rsid w:val="00A34668"/>
    <w:rsid w:val="00A42374"/>
    <w:rsid w:val="00A91C4F"/>
    <w:rsid w:val="00A97F7A"/>
    <w:rsid w:val="00BA1F7A"/>
    <w:rsid w:val="00BA4B8E"/>
    <w:rsid w:val="00BE2685"/>
    <w:rsid w:val="00D21176"/>
    <w:rsid w:val="00D52C51"/>
    <w:rsid w:val="00D8443D"/>
    <w:rsid w:val="00EE287F"/>
    <w:rsid w:val="00F51A11"/>
    <w:rsid w:val="00F80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2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F221F"/>
    <w:rPr>
      <w:b/>
      <w:bCs/>
    </w:rPr>
  </w:style>
  <w:style w:type="paragraph" w:styleId="a5">
    <w:name w:val="Body Text"/>
    <w:basedOn w:val="a"/>
    <w:link w:val="a6"/>
    <w:semiHidden/>
    <w:unhideWhenUsed/>
    <w:rsid w:val="00D2117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A"/>
      <w:sz w:val="28"/>
      <w:szCs w:val="24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D21176"/>
    <w:rPr>
      <w:rFonts w:ascii="Times New Roman" w:eastAsia="Times New Roman" w:hAnsi="Times New Roman" w:cs="Times New Roman"/>
      <w:b/>
      <w:color w:val="00000A"/>
      <w:sz w:val="28"/>
      <w:szCs w:val="24"/>
      <w:lang w:eastAsia="ar-SA"/>
    </w:rPr>
  </w:style>
  <w:style w:type="paragraph" w:styleId="a7">
    <w:name w:val="Body Text Indent"/>
    <w:basedOn w:val="a"/>
    <w:link w:val="a8"/>
    <w:unhideWhenUsed/>
    <w:rsid w:val="00D21176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D21176"/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styleId="a9">
    <w:name w:val="Emphasis"/>
    <w:basedOn w:val="a0"/>
    <w:uiPriority w:val="20"/>
    <w:qFormat/>
    <w:rsid w:val="008B4AB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7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044ZeninaEV</dc:creator>
  <cp:lastModifiedBy>044ZeninaEV</cp:lastModifiedBy>
  <cp:revision>20</cp:revision>
  <dcterms:created xsi:type="dcterms:W3CDTF">2025-07-30T06:49:00Z</dcterms:created>
  <dcterms:modified xsi:type="dcterms:W3CDTF">2025-08-01T06:07:00Z</dcterms:modified>
</cp:coreProperties>
</file>